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EA3697" w:rsidP="008E5DB6">
      <w:r>
        <w:t>1</w:t>
      </w:r>
      <w:r w:rsidR="00BA423B">
        <w:t>6</w:t>
      </w:r>
      <w:bookmarkStart w:id="0" w:name="_GoBack"/>
      <w:bookmarkEnd w:id="0"/>
      <w:r>
        <w:t xml:space="preserve"> октября</w:t>
      </w:r>
      <w:r w:rsidR="008B6C30" w:rsidRPr="00CA0DDF">
        <w:t xml:space="preserve">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 w:rsidR="00BA423B">
        <w:t>85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0E5DF1">
        <w:rPr>
          <w:bCs/>
        </w:rPr>
        <w:t>0</w:t>
      </w:r>
      <w:r w:rsidR="00EA3697">
        <w:rPr>
          <w:bCs/>
        </w:rPr>
        <w:t>6</w:t>
      </w:r>
      <w:r w:rsidRPr="00EB61E6">
        <w:rPr>
          <w:bCs/>
        </w:rPr>
        <w:t>.</w:t>
      </w:r>
      <w:r w:rsidR="00EA3697">
        <w:rPr>
          <w:bCs/>
        </w:rPr>
        <w:t>10</w:t>
      </w:r>
      <w:r w:rsidRPr="00EB61E6">
        <w:rPr>
          <w:bCs/>
        </w:rPr>
        <w:t>.2017 № 03-23/</w:t>
      </w:r>
      <w:r w:rsidR="00EA3697">
        <w:rPr>
          <w:bCs/>
        </w:rPr>
        <w:t>68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0E5DF1">
        <w:rPr>
          <w:bCs/>
        </w:rPr>
        <w:t>0</w:t>
      </w:r>
      <w:r w:rsidR="00EA3697">
        <w:rPr>
          <w:bCs/>
        </w:rPr>
        <w:t>6</w:t>
      </w:r>
      <w:r w:rsidRPr="00EB61E6">
        <w:rPr>
          <w:bCs/>
        </w:rPr>
        <w:t>.</w:t>
      </w:r>
      <w:r w:rsidR="00EA3697">
        <w:rPr>
          <w:bCs/>
        </w:rPr>
        <w:t>10</w:t>
      </w:r>
      <w:r w:rsidRPr="00EB61E6">
        <w:rPr>
          <w:bCs/>
        </w:rPr>
        <w:t xml:space="preserve">.2017 № </w:t>
      </w:r>
      <w:r w:rsidR="00EA3697">
        <w:rPr>
          <w:bCs/>
        </w:rPr>
        <w:t>43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A3697">
        <w:rPr>
          <w:bCs/>
        </w:rPr>
        <w:t>03</w:t>
      </w:r>
      <w:r w:rsidRPr="00EB61E6">
        <w:rPr>
          <w:bCs/>
        </w:rPr>
        <w:t>.</w:t>
      </w:r>
      <w:r w:rsidR="00EA3697">
        <w:rPr>
          <w:bCs/>
        </w:rPr>
        <w:t>10</w:t>
      </w:r>
      <w:r w:rsidRPr="00EB61E6">
        <w:rPr>
          <w:bCs/>
        </w:rPr>
        <w:t>.2017;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МО «Нерюнгринский район» от </w:t>
      </w:r>
      <w:r w:rsidR="000E5DF1">
        <w:rPr>
          <w:bCs/>
        </w:rPr>
        <w:t>10</w:t>
      </w:r>
      <w:r>
        <w:rPr>
          <w:bCs/>
        </w:rPr>
        <w:t>.</w:t>
      </w:r>
      <w:r w:rsidR="00EA3697">
        <w:rPr>
          <w:bCs/>
        </w:rPr>
        <w:t>10</w:t>
      </w:r>
      <w:r>
        <w:rPr>
          <w:bCs/>
        </w:rPr>
        <w:t>.2017 № 03-24/</w:t>
      </w:r>
      <w:r w:rsidR="00EA3697">
        <w:rPr>
          <w:bCs/>
        </w:rPr>
        <w:t>128</w:t>
      </w:r>
      <w:r w:rsidR="00924C4E">
        <w:rPr>
          <w:bCs/>
        </w:rPr>
        <w:t>;</w:t>
      </w:r>
    </w:p>
    <w:p w:rsidR="00924C4E" w:rsidRPr="00190B51" w:rsidRDefault="00924C4E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финансово-экономические обоснования (смет</w:t>
      </w:r>
      <w:r w:rsidR="00EA3697">
        <w:rPr>
          <w:bCs/>
        </w:rPr>
        <w:t>ы</w:t>
      </w:r>
      <w:r>
        <w:rPr>
          <w:bCs/>
        </w:rPr>
        <w:t xml:space="preserve">, </w:t>
      </w:r>
      <w:r w:rsidR="00EA3697">
        <w:rPr>
          <w:bCs/>
        </w:rPr>
        <w:t>копии договоров</w:t>
      </w:r>
      <w:r>
        <w:rPr>
          <w:bCs/>
        </w:rPr>
        <w:t>,</w:t>
      </w:r>
      <w:r w:rsidR="00EA3697">
        <w:rPr>
          <w:bCs/>
        </w:rPr>
        <w:t xml:space="preserve"> расчеты и </w:t>
      </w:r>
      <w:proofErr w:type="spellStart"/>
      <w:r w:rsidR="00EA3697">
        <w:rPr>
          <w:bCs/>
        </w:rPr>
        <w:t>др</w:t>
      </w:r>
      <w:proofErr w:type="spellEnd"/>
      <w:r w:rsidR="00EA3697">
        <w:rPr>
          <w:bCs/>
        </w:rPr>
        <w:t>)</w:t>
      </w:r>
      <w:r>
        <w:rPr>
          <w:bCs/>
        </w:rPr>
        <w:t xml:space="preserve">. 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 w:rsidR="000E5DF1">
        <w:t>№</w:t>
      </w:r>
      <w:r w:rsidR="00C40714" w:rsidRPr="00E851A2">
        <w:t xml:space="preserve">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 xml:space="preserve">от </w:t>
      </w:r>
      <w:r w:rsidR="000E5DF1">
        <w:t>0</w:t>
      </w:r>
      <w:r w:rsidR="00253675" w:rsidRPr="00E851A2">
        <w:t>3</w:t>
      </w:r>
      <w:r w:rsidR="000E5DF1">
        <w:t>.09.</w:t>
      </w:r>
      <w:r w:rsidR="00253675" w:rsidRPr="00E851A2">
        <w:t>015 </w:t>
      </w:r>
      <w:r w:rsidR="000E5DF1">
        <w:t>№</w:t>
      </w:r>
      <w:r w:rsidR="00253675" w:rsidRPr="00E851A2">
        <w:t> 1469</w:t>
      </w:r>
      <w:r w:rsidR="00253675" w:rsidRPr="00E851A2">
        <w:rPr>
          <w:b/>
        </w:rPr>
        <w:t xml:space="preserve"> </w:t>
      </w:r>
      <w:r w:rsidR="00253675" w:rsidRPr="00E851A2">
        <w:t xml:space="preserve">"О внесении изменений в постановление Нерюнгринской районной администрации от 02.04.2015 </w:t>
      </w:r>
      <w:r w:rsidR="000E5DF1">
        <w:t>№</w:t>
      </w:r>
      <w:r w:rsidR="00253675" w:rsidRPr="00E851A2">
        <w:t> 696 "Об утверждении Порядка разработки, утверждения и реализации муниципальных программ муниципального 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0E5DF1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Pr="004B1E0B">
        <w:t>.12.201</w:t>
      </w:r>
      <w:r w:rsidR="00637A16" w:rsidRPr="004B1E0B">
        <w:t>6 № 5</w:t>
      </w:r>
      <w:r w:rsidRPr="004B1E0B">
        <w:t>-</w:t>
      </w:r>
      <w:r w:rsidR="00637A16" w:rsidRPr="004B1E0B">
        <w:t>33</w:t>
      </w:r>
      <w:r w:rsidRPr="004B1E0B">
        <w:t xml:space="preserve"> «О бюджете Нерюнгринского района на 201</w:t>
      </w:r>
      <w:r w:rsidR="00637A16" w:rsidRPr="004B1E0B">
        <w:t>7</w:t>
      </w:r>
      <w:r w:rsidRPr="004B1E0B">
        <w:t xml:space="preserve"> год</w:t>
      </w:r>
      <w:r w:rsidR="00637A16" w:rsidRPr="004B1E0B">
        <w:t xml:space="preserve"> и на плановый период 2018 и 2019 годов».</w:t>
      </w:r>
    </w:p>
    <w:p w:rsidR="000E5DF1" w:rsidRPr="004B1E0B" w:rsidRDefault="000E5DF1" w:rsidP="000E5DF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Решение Нерюнгринского районного Совета депутатов </w:t>
      </w:r>
      <w:r w:rsidRPr="004B1E0B">
        <w:t xml:space="preserve">от </w:t>
      </w:r>
      <w:r>
        <w:t>1</w:t>
      </w:r>
      <w:r w:rsidR="00EA3697">
        <w:t>9</w:t>
      </w:r>
      <w:r w:rsidRPr="004B1E0B">
        <w:t>.</w:t>
      </w:r>
      <w:r>
        <w:t>0</w:t>
      </w:r>
      <w:r w:rsidR="00EA3697">
        <w:t>9</w:t>
      </w:r>
      <w:r w:rsidRPr="004B1E0B">
        <w:t>.201</w:t>
      </w:r>
      <w:r>
        <w:t>7</w:t>
      </w:r>
      <w:r w:rsidRPr="004B1E0B">
        <w:t xml:space="preserve"> № </w:t>
      </w:r>
      <w:r>
        <w:t>3</w:t>
      </w:r>
      <w:r w:rsidRPr="004B1E0B">
        <w:t>-</w:t>
      </w:r>
      <w:r w:rsidR="00EA3697">
        <w:t>40</w:t>
      </w:r>
      <w:r>
        <w:t xml:space="preserve"> « О внесении изменений в р</w:t>
      </w:r>
      <w:r w:rsidRPr="004B1E0B">
        <w:t>ешение 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>.</w:t>
      </w:r>
    </w:p>
    <w:p w:rsidR="00456ABA" w:rsidRPr="004E6D89" w:rsidRDefault="000E5DF1" w:rsidP="004E6D89">
      <w:pPr>
        <w:autoSpaceDE w:val="0"/>
        <w:autoSpaceDN w:val="0"/>
        <w:adjustRightInd w:val="0"/>
        <w:jc w:val="both"/>
      </w:pPr>
      <w:r>
        <w:rPr>
          <w:bCs/>
        </w:rPr>
        <w:lastRenderedPageBreak/>
        <w:t>3</w:t>
      </w:r>
      <w:r w:rsidR="00456ABA" w:rsidRPr="004E6D89">
        <w:rPr>
          <w:bCs/>
        </w:rPr>
        <w:t xml:space="preserve">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B24010" w:rsidRDefault="00793DFA" w:rsidP="008011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0118D">
        <w:t>В результате проведения финансово-экономического анализа установлено, что общий объем финансирования по базовому варианту не изменился и составил</w:t>
      </w:r>
      <w:r w:rsidRPr="00793DFA">
        <w:t xml:space="preserve"> </w:t>
      </w:r>
      <w:r w:rsidR="00133F65">
        <w:t>2</w:t>
      </w:r>
      <w:r w:rsidR="0080118D">
        <w:t>48 954,2</w:t>
      </w:r>
      <w:r w:rsidRPr="00793DFA">
        <w:t xml:space="preserve"> тыс. рублей, в том числе по периодам: 2017 год – </w:t>
      </w:r>
      <w:r w:rsidR="0080118D">
        <w:t>76 114,8</w:t>
      </w:r>
      <w:r w:rsidRPr="00793DFA">
        <w:t xml:space="preserve"> тыс. рублей; 2018 год – 4</w:t>
      </w:r>
      <w:r w:rsidR="00133F65">
        <w:t>0 294,5</w:t>
      </w:r>
      <w:r w:rsidRPr="00793DFA">
        <w:t xml:space="preserve"> тыс. рублей; 2019 год – 4</w:t>
      </w:r>
      <w:r w:rsidR="00133F65">
        <w:t>0 958,0</w:t>
      </w:r>
      <w:r w:rsidRPr="00793DFA">
        <w:t xml:space="preserve"> тыс. рублей; 2020 год – 46 1</w:t>
      </w:r>
      <w:r w:rsidR="00133F65">
        <w:t>58</w:t>
      </w:r>
      <w:r w:rsidRPr="00793DFA">
        <w:t>,</w:t>
      </w:r>
      <w:r w:rsidR="00133F65">
        <w:t>2</w:t>
      </w:r>
      <w:r w:rsidRPr="00793DFA">
        <w:t xml:space="preserve"> тыс. рублей; 2021 год – 45 428,70 тыс. рублей.</w:t>
      </w:r>
      <w:r w:rsidR="00B24010">
        <w:t xml:space="preserve"> </w:t>
      </w:r>
    </w:p>
    <w:p w:rsidR="00B420A7" w:rsidRDefault="00B420A7" w:rsidP="00B420A7">
      <w:pPr>
        <w:jc w:val="both"/>
      </w:pPr>
      <w:r>
        <w:t xml:space="preserve">По интенсивному варианту объем финансирования составил – 262 825,3 тыс. рублей, в том числе: в 2017 году - 76 114,8 тыс. рублей; в 2018 году – 54 192,6 тыс. рублей; в 2019 году - 40 958,0 тыс. рублей; в 2020 году - 46 158,2 тыс. рублей; в 2021 году - 45 428,7 тыс. рублей. Объем финансирования увеличился в сумме 13 898,1 тыс. рублей в связи с тем, что планируется заключение контракта на проведение капитального ремонта здания, расположенного по адресу 678960, Республика Саха (Якутия), г. Нерюнгри, ул. </w:t>
      </w:r>
      <w:proofErr w:type="spellStart"/>
      <w:r>
        <w:t>Чурапчинская</w:t>
      </w:r>
      <w:proofErr w:type="spellEnd"/>
      <w:r>
        <w:t>, д.17 со сроком исполнения 01.04.2018 г.</w:t>
      </w:r>
    </w:p>
    <w:p w:rsidR="00B420A7" w:rsidRDefault="00B420A7" w:rsidP="00983FCE">
      <w:pPr>
        <w:ind w:firstLine="708"/>
        <w:jc w:val="both"/>
      </w:pPr>
      <w:r>
        <w:t>Ассигнования на реализацию муниципальной программы в полном объеме предусмотрены из бюджета Нерюнгринского района.</w:t>
      </w:r>
    </w:p>
    <w:p w:rsidR="00924C4E" w:rsidRDefault="00B24010" w:rsidP="00983FC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Вносятся изменения в муниципальную программу </w:t>
      </w:r>
      <w:r w:rsidRPr="0067612F">
        <w:rPr>
          <w:color w:val="000000"/>
        </w:rPr>
        <w:t>в связи с перераспределением средств местного бюджета</w:t>
      </w:r>
      <w:r>
        <w:rPr>
          <w:color w:val="000000"/>
        </w:rPr>
        <w:t xml:space="preserve"> </w:t>
      </w:r>
      <w:r w:rsidRPr="00EE5834">
        <w:rPr>
          <w:bCs/>
        </w:rPr>
        <w:t>между программными мероприятиями  муниципальной программы</w:t>
      </w:r>
      <w:r w:rsidR="00FB1BC0">
        <w:rPr>
          <w:bCs/>
        </w:rPr>
        <w:t xml:space="preserve"> в сумме 6028,9 тыс. рублей</w:t>
      </w:r>
      <w:r>
        <w:rPr>
          <w:bCs/>
        </w:rPr>
        <w:t xml:space="preserve">. </w:t>
      </w:r>
      <w:r w:rsidR="00924C4E">
        <w:t xml:space="preserve">Объем финансирования по муниципальной программе </w:t>
      </w:r>
      <w:r w:rsidR="00924C4E" w:rsidRPr="00B70867">
        <w:rPr>
          <w:bCs/>
        </w:rPr>
        <w:t xml:space="preserve">«Управление муниципальной собственностью муниципального образования «Нерюнгринский район на </w:t>
      </w:r>
      <w:r w:rsidR="00924C4E">
        <w:rPr>
          <w:bCs/>
        </w:rPr>
        <w:t>2017</w:t>
      </w:r>
      <w:r w:rsidR="00924C4E" w:rsidRPr="00F6392F">
        <w:rPr>
          <w:bCs/>
        </w:rPr>
        <w:t>-20</w:t>
      </w:r>
      <w:r w:rsidR="00924C4E">
        <w:rPr>
          <w:bCs/>
        </w:rPr>
        <w:t>21</w:t>
      </w:r>
      <w:r w:rsidR="00924C4E" w:rsidRPr="00F6392F">
        <w:rPr>
          <w:bCs/>
        </w:rPr>
        <w:t xml:space="preserve"> годы</w:t>
      </w:r>
      <w:r w:rsidR="00924C4E" w:rsidRPr="00F6392F">
        <w:t>»</w:t>
      </w:r>
      <w:r w:rsidR="00924C4E">
        <w:t xml:space="preserve"> </w:t>
      </w:r>
      <w:r w:rsidR="0080118D">
        <w:t xml:space="preserve">по базовому варианту </w:t>
      </w:r>
      <w:r w:rsidR="00924C4E">
        <w:t xml:space="preserve">соответствует решению </w:t>
      </w:r>
      <w:r w:rsidR="00924C4E" w:rsidRPr="004B1E0B">
        <w:t>Нерюнгринского районного Совета депутатов от 20.12.2016 № 5-33 «О бюджете Нерюнгринского района на 2017 год и на плановый период 2018 и 2019 годов»</w:t>
      </w:r>
      <w:r w:rsidR="00924C4E">
        <w:t xml:space="preserve"> (с изменениями от 1</w:t>
      </w:r>
      <w:r w:rsidR="0080118D">
        <w:t>9</w:t>
      </w:r>
      <w:r w:rsidR="00924C4E">
        <w:t>.0</w:t>
      </w:r>
      <w:r w:rsidR="0080118D">
        <w:t>9</w:t>
      </w:r>
      <w:r w:rsidR="00924C4E">
        <w:t>.2017 № 3-</w:t>
      </w:r>
      <w:r w:rsidR="0080118D">
        <w:t>40</w:t>
      </w:r>
      <w:r w:rsidR="00924C4E">
        <w:t>)</w:t>
      </w:r>
      <w:r w:rsidR="0080118D">
        <w:t>, при этом, имеет место несоответствие</w:t>
      </w:r>
      <w:r w:rsidR="00BD6C89">
        <w:t xml:space="preserve"> в разрезе подпрограмм</w:t>
      </w:r>
      <w:r w:rsidR="0080118D">
        <w:t xml:space="preserve"> по программным мероприятиям в части целевых статей расходов.  Необходимо привести в соответствие с решением о бюджете Нерюнгринского района.    </w:t>
      </w:r>
    </w:p>
    <w:p w:rsidR="00C84DAA" w:rsidRDefault="00601236" w:rsidP="00924C4E">
      <w:pPr>
        <w:ind w:firstLine="708"/>
        <w:jc w:val="both"/>
        <w:rPr>
          <w:bCs/>
        </w:rPr>
      </w:pPr>
      <w:r>
        <w:t>Следует</w:t>
      </w:r>
      <w:r w:rsidR="00C84DAA">
        <w:t xml:space="preserve"> отметить, что ранее производилось </w:t>
      </w:r>
      <w:r w:rsidR="00C84DAA" w:rsidRPr="00701730">
        <w:rPr>
          <w:bCs/>
        </w:rPr>
        <w:t xml:space="preserve">значительное уменьшение средств на </w:t>
      </w:r>
      <w:r w:rsidR="00FB1BC0">
        <w:rPr>
          <w:bCs/>
        </w:rPr>
        <w:t xml:space="preserve">программные </w:t>
      </w:r>
      <w:r w:rsidR="00C84DAA" w:rsidRPr="00701730">
        <w:rPr>
          <w:bCs/>
        </w:rPr>
        <w:t>мероприятия «Содержание подведомственных учреждений», «Управление программой», «Содержание и управление муниципальным имуществом»</w:t>
      </w:r>
      <w:r w:rsidR="00C84DAA">
        <w:rPr>
          <w:bCs/>
        </w:rPr>
        <w:t xml:space="preserve"> </w:t>
      </w:r>
      <w:r w:rsidR="00C84DAA">
        <w:t xml:space="preserve"> без обоснования потребности в уменьшении финансирования и </w:t>
      </w:r>
      <w:r w:rsidR="00C84DAA" w:rsidRPr="00701730">
        <w:rPr>
          <w:bCs/>
        </w:rPr>
        <w:t>планир</w:t>
      </w:r>
      <w:r w:rsidR="00C84DAA">
        <w:rPr>
          <w:bCs/>
        </w:rPr>
        <w:t>овался</w:t>
      </w:r>
      <w:r w:rsidR="00C84DAA" w:rsidRPr="00701730">
        <w:rPr>
          <w:bCs/>
        </w:rPr>
        <w:t xml:space="preserve"> возврат денежных средств на </w:t>
      </w:r>
      <w:r w:rsidR="00C84DAA">
        <w:rPr>
          <w:bCs/>
        </w:rPr>
        <w:t xml:space="preserve">данные </w:t>
      </w:r>
      <w:r w:rsidR="00FB1BC0">
        <w:rPr>
          <w:bCs/>
        </w:rPr>
        <w:t>программные мероприятия</w:t>
      </w:r>
      <w:r w:rsidR="00C84DAA" w:rsidRPr="00701730">
        <w:rPr>
          <w:bCs/>
        </w:rPr>
        <w:t xml:space="preserve"> после проведения всех запланированных закупок и образования </w:t>
      </w:r>
      <w:r w:rsidR="00C84DAA" w:rsidRPr="006F5B16">
        <w:rPr>
          <w:bCs/>
          <w:u w:val="single"/>
        </w:rPr>
        <w:t>экономии по муниципальным контрактам</w:t>
      </w:r>
      <w:r w:rsidR="00C84DAA">
        <w:rPr>
          <w:bCs/>
        </w:rPr>
        <w:t xml:space="preserve">. В настоящем проекте </w:t>
      </w:r>
      <w:r w:rsidR="00FB1BC0">
        <w:rPr>
          <w:bCs/>
        </w:rPr>
        <w:t xml:space="preserve">постановления </w:t>
      </w:r>
      <w:r w:rsidR="00C84DAA">
        <w:rPr>
          <w:bCs/>
        </w:rPr>
        <w:t>производится возврат средств на мероприятия не за счет сложившейся экономии, а за счет планирования изменения условий контракта в части изменения сроков проведения ремонтных работ и оплаты</w:t>
      </w:r>
      <w:r w:rsidR="006F5B16">
        <w:rPr>
          <w:bCs/>
        </w:rPr>
        <w:t xml:space="preserve"> (1 этап – аванс 30% в 2017 году, </w:t>
      </w:r>
      <w:r w:rsidR="006F5B16">
        <w:rPr>
          <w:bCs/>
          <w:lang w:val="en-US"/>
        </w:rPr>
        <w:t>II</w:t>
      </w:r>
      <w:r w:rsidR="006F5B16" w:rsidRPr="006F5B16">
        <w:rPr>
          <w:bCs/>
        </w:rPr>
        <w:t xml:space="preserve"> </w:t>
      </w:r>
      <w:r w:rsidR="006F5B16">
        <w:rPr>
          <w:bCs/>
        </w:rPr>
        <w:t>этап - окончательный расчет в 2018 году)</w:t>
      </w:r>
      <w:r w:rsidR="00C84DAA">
        <w:rPr>
          <w:bCs/>
        </w:rPr>
        <w:t xml:space="preserve">. </w:t>
      </w:r>
      <w:r w:rsidR="006F5B16">
        <w:rPr>
          <w:bCs/>
        </w:rPr>
        <w:t xml:space="preserve">В связи с тем, что перераспределение средств по мероприятиям программы производится за счет средств, предусмотренных </w:t>
      </w:r>
      <w:r w:rsidR="00BA423B">
        <w:rPr>
          <w:bCs/>
        </w:rPr>
        <w:t xml:space="preserve">решением сессии Нерюнгринского районного Совета депутатов от 28.06.2017 № 5-38  </w:t>
      </w:r>
      <w:r w:rsidR="006F5B16">
        <w:rPr>
          <w:bCs/>
        </w:rPr>
        <w:t>на ремонт</w:t>
      </w:r>
      <w:r w:rsidR="006F5B16" w:rsidRPr="006F5B16">
        <w:t xml:space="preserve"> </w:t>
      </w:r>
      <w:r w:rsidR="006F5B16">
        <w:t xml:space="preserve">здания, расположенного по адресу 678960, Республика Саха (Якутия), г. Нерюнгри, ул. </w:t>
      </w:r>
      <w:proofErr w:type="spellStart"/>
      <w:r w:rsidR="006F5B16">
        <w:t>Чурапчинская</w:t>
      </w:r>
      <w:proofErr w:type="spellEnd"/>
      <w:r w:rsidR="006F5B16">
        <w:t>, д.17</w:t>
      </w:r>
      <w:r w:rsidR="006F5B16">
        <w:t>.</w:t>
      </w:r>
      <w:r w:rsidR="006F5B16">
        <w:rPr>
          <w:bCs/>
        </w:rPr>
        <w:t xml:space="preserve"> </w:t>
      </w:r>
      <w:r w:rsidR="00C84DAA">
        <w:rPr>
          <w:bCs/>
        </w:rPr>
        <w:t xml:space="preserve">В результате этого, в 2018 году планируется </w:t>
      </w:r>
      <w:r w:rsidR="006F5B16">
        <w:rPr>
          <w:bCs/>
        </w:rPr>
        <w:t xml:space="preserve">повторное </w:t>
      </w:r>
      <w:r w:rsidR="00C84DAA">
        <w:rPr>
          <w:bCs/>
        </w:rPr>
        <w:t>увеличение финансирования по интенсивному варианту для проведения расчета за выполненные работы</w:t>
      </w:r>
      <w:r w:rsidR="00FB1BC0">
        <w:rPr>
          <w:bCs/>
        </w:rPr>
        <w:t xml:space="preserve"> по проведению ремонтных работ</w:t>
      </w:r>
      <w:r w:rsidR="00C84DAA">
        <w:rPr>
          <w:bCs/>
        </w:rPr>
        <w:t xml:space="preserve">. </w:t>
      </w:r>
    </w:p>
    <w:p w:rsidR="00BA423B" w:rsidRDefault="00BA423B" w:rsidP="00924C4E">
      <w:pPr>
        <w:ind w:firstLine="708"/>
        <w:jc w:val="both"/>
      </w:pPr>
      <w:r>
        <w:t xml:space="preserve">В связи с тем, что имеется потребность в увеличении финансирования на коммунальные расходы, необходимо обратить внимание на возмещение коммунальных расходов арендаторами помещений, собственником которых является Комитет земельных и имущественных отношений Нерюнгринского района.   </w:t>
      </w:r>
    </w:p>
    <w:p w:rsidR="00924C4E" w:rsidRPr="00924C4E" w:rsidRDefault="00172615" w:rsidP="00924C4E">
      <w:pPr>
        <w:ind w:firstLine="708"/>
        <w:jc w:val="both"/>
      </w:pPr>
      <w:r w:rsidRPr="00924C4E">
        <w:t>В результате проведения финансово-экономическо</w:t>
      </w:r>
      <w:r w:rsidR="00924C4E" w:rsidRPr="00924C4E">
        <w:t>й</w:t>
      </w:r>
      <w:r w:rsidRPr="00924C4E">
        <w:t xml:space="preserve"> </w:t>
      </w:r>
      <w:r w:rsidR="00924C4E" w:rsidRPr="00924C4E">
        <w:t xml:space="preserve">экспертизы проекта постановления Нерюнгринской районной администрации </w:t>
      </w:r>
      <w:r w:rsidRPr="00924C4E">
        <w:t xml:space="preserve"> </w:t>
      </w:r>
      <w:r w:rsidR="00924C4E" w:rsidRPr="00924C4E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924C4E">
        <w:t xml:space="preserve">» </w:t>
      </w:r>
      <w:r w:rsidR="007642CA" w:rsidRPr="00924C4E">
        <w:t>Контрольно-счетн</w:t>
      </w:r>
      <w:r w:rsidR="00924C4E" w:rsidRPr="00924C4E">
        <w:t>ая</w:t>
      </w:r>
      <w:r w:rsidR="007642CA" w:rsidRPr="00924C4E">
        <w:t xml:space="preserve"> палат</w:t>
      </w:r>
      <w:r w:rsidR="00924C4E" w:rsidRPr="00924C4E">
        <w:t xml:space="preserve">а </w:t>
      </w:r>
      <w:r w:rsidR="00FB1BC0">
        <w:t>предлагает учесть замечания</w:t>
      </w:r>
      <w:r w:rsidR="00E6465B" w:rsidRPr="00924C4E">
        <w:t xml:space="preserve">. </w:t>
      </w:r>
    </w:p>
    <w:p w:rsidR="00E6465B" w:rsidRPr="00BD0D54" w:rsidRDefault="00E6465B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D27933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 w:rsidRPr="00BD0D54">
        <w:t>Ю.С. Гнилицкая</w:t>
      </w:r>
    </w:p>
    <w:p w:rsidR="00E6465B" w:rsidRDefault="00E6465B"/>
    <w:sectPr w:rsidR="00E6465B" w:rsidSect="00BA423B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2E2B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372B"/>
    <w:rsid w:val="00705166"/>
    <w:rsid w:val="00707E7D"/>
    <w:rsid w:val="007101A7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83FCE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2017-10-16T07:14:00Z</cp:lastPrinted>
  <dcterms:created xsi:type="dcterms:W3CDTF">2017-10-15T06:39:00Z</dcterms:created>
  <dcterms:modified xsi:type="dcterms:W3CDTF">2017-10-16T07:27:00Z</dcterms:modified>
</cp:coreProperties>
</file>